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26" w:rsidRPr="002140AA" w:rsidRDefault="00737596">
      <w:pPr>
        <w:rPr>
          <w:b/>
        </w:rPr>
      </w:pPr>
      <w:r w:rsidRPr="002140AA">
        <w:rPr>
          <w:b/>
        </w:rPr>
        <w:t xml:space="preserve">Tierverarbeitung, </w:t>
      </w:r>
      <w:r w:rsidR="00EA08C5" w:rsidRPr="002140AA">
        <w:rPr>
          <w:b/>
        </w:rPr>
        <w:t xml:space="preserve">Fortbildung Theologie im Stall, </w:t>
      </w:r>
      <w:r>
        <w:rPr>
          <w:b/>
        </w:rPr>
        <w:t xml:space="preserve">DBU, </w:t>
      </w:r>
      <w:r w:rsidR="00EA08C5" w:rsidRPr="002140AA">
        <w:rPr>
          <w:b/>
        </w:rPr>
        <w:t>14.9.2016, Dr. Mareike Klekamp</w:t>
      </w:r>
    </w:p>
    <w:p w:rsidR="00DA605F" w:rsidRDefault="00DA605F" w:rsidP="00FD6307">
      <w:pPr>
        <w:spacing w:after="0" w:line="360" w:lineRule="auto"/>
        <w:rPr>
          <w:b/>
        </w:rPr>
      </w:pPr>
    </w:p>
    <w:p w:rsidR="00275B31" w:rsidRDefault="00275B31" w:rsidP="00FD6307">
      <w:pPr>
        <w:spacing w:after="0" w:line="360" w:lineRule="auto"/>
        <w:rPr>
          <w:b/>
        </w:rPr>
      </w:pPr>
      <w:r>
        <w:rPr>
          <w:b/>
        </w:rPr>
        <w:t>Einordnung RRL und KC (siehe Datei)</w:t>
      </w:r>
    </w:p>
    <w:p w:rsidR="00275B31" w:rsidRPr="002140AA" w:rsidRDefault="00275B31" w:rsidP="00FD6307">
      <w:pPr>
        <w:spacing w:after="0" w:line="360" w:lineRule="auto"/>
        <w:rPr>
          <w:b/>
        </w:rPr>
      </w:pPr>
    </w:p>
    <w:p w:rsidR="00EA08C5" w:rsidRPr="002140AA" w:rsidRDefault="00737596" w:rsidP="00FD6307">
      <w:pPr>
        <w:spacing w:after="0" w:line="360" w:lineRule="auto"/>
        <w:rPr>
          <w:rFonts w:cs="TT15Ct00"/>
        </w:rPr>
      </w:pPr>
      <w:r w:rsidRPr="002140AA">
        <w:rPr>
          <w:noProof/>
          <w:lang w:eastAsia="de-DE"/>
        </w:rPr>
        <w:drawing>
          <wp:anchor distT="0" distB="0" distL="114300" distR="114300" simplePos="0" relativeHeight="251658240" behindDoc="1" locked="0" layoutInCell="1" allowOverlap="1" wp14:anchorId="403AAA9F" wp14:editId="25B07E97">
            <wp:simplePos x="0" y="0"/>
            <wp:positionH relativeFrom="column">
              <wp:posOffset>4278630</wp:posOffset>
            </wp:positionH>
            <wp:positionV relativeFrom="paragraph">
              <wp:posOffset>462280</wp:posOffset>
            </wp:positionV>
            <wp:extent cx="1179830" cy="1669415"/>
            <wp:effectExtent l="0" t="0" r="1270" b="6985"/>
            <wp:wrapTight wrapText="bothSides">
              <wp:wrapPolygon edited="0">
                <wp:start x="0" y="0"/>
                <wp:lineTo x="0" y="21444"/>
                <wp:lineTo x="21274" y="21444"/>
                <wp:lineTo x="21274" y="0"/>
                <wp:lineTo x="0" y="0"/>
              </wp:wrapPolygon>
            </wp:wrapTight>
            <wp:docPr id="1" name="Grafik 1" descr="http://www.multivision.info/images/stories/PlakatFF2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ltivision.info/images/stories/PlakatFF2kle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830"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8C5" w:rsidRPr="002140AA">
        <w:rPr>
          <w:b/>
        </w:rPr>
        <w:t>Multivision Fair Future II - Der ökologische Fußabdruck</w:t>
      </w:r>
      <w:r w:rsidR="009C2AEF" w:rsidRPr="002140AA">
        <w:rPr>
          <w:b/>
        </w:rPr>
        <w:br/>
      </w:r>
      <w:r w:rsidR="009C2AEF" w:rsidRPr="002140AA">
        <w:t xml:space="preserve">Multivisionsschau, </w:t>
      </w:r>
      <w:r w:rsidR="009C2AEF" w:rsidRPr="002140AA">
        <w:rPr>
          <w:rFonts w:cs="TT15Ct00"/>
        </w:rPr>
        <w:t>drei inhaltsgleiche Veranstaltungen von je 90 Minuten an einem Vormittag</w:t>
      </w:r>
    </w:p>
    <w:p w:rsidR="009C2AEF" w:rsidRPr="002140AA" w:rsidRDefault="00FD6307" w:rsidP="00FD6307">
      <w:pPr>
        <w:spacing w:after="0" w:line="360" w:lineRule="auto"/>
      </w:pPr>
      <w:r w:rsidRPr="002140AA">
        <w:t>Folgende Inhalte/Fragestellungen werden näher betrachtet:</w:t>
      </w:r>
    </w:p>
    <w:p w:rsidR="00FD6307" w:rsidRPr="00121778" w:rsidRDefault="00FD6307" w:rsidP="00737596">
      <w:pPr>
        <w:pStyle w:val="Listenabsatz"/>
        <w:numPr>
          <w:ilvl w:val="0"/>
          <w:numId w:val="3"/>
        </w:numPr>
        <w:rPr>
          <w:rFonts w:asciiTheme="minorHAnsi" w:hAnsiTheme="minorHAnsi"/>
          <w:sz w:val="22"/>
        </w:rPr>
      </w:pPr>
      <w:r w:rsidRPr="00121778">
        <w:rPr>
          <w:rFonts w:asciiTheme="minorHAnsi" w:hAnsiTheme="minorHAnsi"/>
          <w:sz w:val="22"/>
        </w:rPr>
        <w:t>Was ist der ökologische Fußabdruck?</w:t>
      </w:r>
    </w:p>
    <w:p w:rsidR="00FD6307" w:rsidRPr="00121778" w:rsidRDefault="00FD6307" w:rsidP="00737596">
      <w:pPr>
        <w:pStyle w:val="Listenabsatz"/>
        <w:numPr>
          <w:ilvl w:val="0"/>
          <w:numId w:val="3"/>
        </w:numPr>
        <w:rPr>
          <w:rFonts w:asciiTheme="minorHAnsi" w:hAnsiTheme="minorHAnsi"/>
          <w:sz w:val="22"/>
        </w:rPr>
      </w:pPr>
      <w:r w:rsidRPr="00121778">
        <w:rPr>
          <w:rFonts w:asciiTheme="minorHAnsi" w:hAnsiTheme="minorHAnsi"/>
          <w:sz w:val="22"/>
        </w:rPr>
        <w:t xml:space="preserve">Auswirkungen </w:t>
      </w:r>
      <w:r w:rsidR="00DA605F" w:rsidRPr="00121778">
        <w:rPr>
          <w:rFonts w:asciiTheme="minorHAnsi" w:hAnsiTheme="minorHAnsi"/>
          <w:sz w:val="22"/>
        </w:rPr>
        <w:t>von CO2 Emissionen auf das globale Klima</w:t>
      </w:r>
    </w:p>
    <w:p w:rsidR="00DA605F" w:rsidRPr="00121778" w:rsidRDefault="00DA605F" w:rsidP="00737596">
      <w:pPr>
        <w:pStyle w:val="Listenabsatz"/>
        <w:numPr>
          <w:ilvl w:val="0"/>
          <w:numId w:val="3"/>
        </w:numPr>
        <w:rPr>
          <w:rFonts w:asciiTheme="minorHAnsi" w:hAnsiTheme="minorHAnsi"/>
          <w:sz w:val="22"/>
        </w:rPr>
      </w:pPr>
      <w:r w:rsidRPr="00121778">
        <w:rPr>
          <w:rFonts w:asciiTheme="minorHAnsi" w:hAnsiTheme="minorHAnsi"/>
          <w:sz w:val="22"/>
        </w:rPr>
        <w:t>Was ist Fair Trade?</w:t>
      </w:r>
    </w:p>
    <w:p w:rsidR="00DA605F" w:rsidRPr="00121778" w:rsidRDefault="00DA605F" w:rsidP="00737596">
      <w:pPr>
        <w:pStyle w:val="Listenabsatz"/>
        <w:numPr>
          <w:ilvl w:val="0"/>
          <w:numId w:val="3"/>
        </w:numPr>
        <w:rPr>
          <w:rFonts w:asciiTheme="minorHAnsi" w:hAnsiTheme="minorHAnsi"/>
          <w:sz w:val="22"/>
        </w:rPr>
      </w:pPr>
      <w:r w:rsidRPr="00121778">
        <w:rPr>
          <w:rFonts w:asciiTheme="minorHAnsi" w:hAnsiTheme="minorHAnsi"/>
          <w:sz w:val="22"/>
        </w:rPr>
        <w:t>Sind fossile Energieträger zukunftsfähig?</w:t>
      </w:r>
    </w:p>
    <w:p w:rsidR="00DA605F" w:rsidRPr="00121778" w:rsidRDefault="00DA605F" w:rsidP="00737596">
      <w:pPr>
        <w:pStyle w:val="Listenabsatz"/>
        <w:numPr>
          <w:ilvl w:val="0"/>
          <w:numId w:val="3"/>
        </w:numPr>
        <w:rPr>
          <w:rFonts w:asciiTheme="minorHAnsi" w:hAnsiTheme="minorHAnsi"/>
          <w:sz w:val="22"/>
        </w:rPr>
      </w:pPr>
      <w:r w:rsidRPr="00121778">
        <w:rPr>
          <w:rFonts w:asciiTheme="minorHAnsi" w:hAnsiTheme="minorHAnsi"/>
          <w:sz w:val="22"/>
        </w:rPr>
        <w:t>Wie viel Bio steckt in Biokraftstoffen?</w:t>
      </w:r>
    </w:p>
    <w:p w:rsidR="00DA605F" w:rsidRPr="00121778" w:rsidRDefault="00DA605F" w:rsidP="00737596">
      <w:pPr>
        <w:pStyle w:val="Listenabsatz"/>
        <w:numPr>
          <w:ilvl w:val="0"/>
          <w:numId w:val="3"/>
        </w:numPr>
        <w:ind w:left="714" w:hanging="357"/>
        <w:rPr>
          <w:rFonts w:asciiTheme="minorHAnsi" w:hAnsiTheme="minorHAnsi"/>
          <w:sz w:val="22"/>
        </w:rPr>
      </w:pPr>
      <w:r w:rsidRPr="00121778">
        <w:rPr>
          <w:rFonts w:asciiTheme="minorHAnsi" w:hAnsiTheme="minorHAnsi"/>
          <w:sz w:val="22"/>
        </w:rPr>
        <w:t>Die Bedeutung von globaler Gerechtigkeit</w:t>
      </w:r>
    </w:p>
    <w:p w:rsidR="00DA605F" w:rsidRPr="00121778" w:rsidRDefault="00DA605F" w:rsidP="00737596">
      <w:pPr>
        <w:pStyle w:val="Listenabsatz"/>
        <w:numPr>
          <w:ilvl w:val="0"/>
          <w:numId w:val="3"/>
        </w:numPr>
        <w:rPr>
          <w:rFonts w:asciiTheme="minorHAnsi" w:hAnsiTheme="minorHAnsi"/>
          <w:sz w:val="22"/>
        </w:rPr>
      </w:pPr>
      <w:r w:rsidRPr="00121778">
        <w:rPr>
          <w:rFonts w:asciiTheme="minorHAnsi" w:hAnsiTheme="minorHAnsi"/>
          <w:sz w:val="22"/>
        </w:rPr>
        <w:t>Monokulturen versus Artenvielfalt</w:t>
      </w:r>
    </w:p>
    <w:p w:rsidR="00DA605F" w:rsidRPr="00121778" w:rsidRDefault="00DA605F" w:rsidP="00737596">
      <w:pPr>
        <w:pStyle w:val="Listenabsatz"/>
        <w:numPr>
          <w:ilvl w:val="0"/>
          <w:numId w:val="3"/>
        </w:numPr>
        <w:rPr>
          <w:rFonts w:asciiTheme="minorHAnsi" w:hAnsiTheme="minorHAnsi"/>
          <w:sz w:val="22"/>
        </w:rPr>
      </w:pPr>
      <w:r w:rsidRPr="00121778">
        <w:rPr>
          <w:rFonts w:asciiTheme="minorHAnsi" w:hAnsiTheme="minorHAnsi"/>
          <w:sz w:val="22"/>
        </w:rPr>
        <w:t>Nachhaltigkeit in Produktion und Konsum</w:t>
      </w:r>
    </w:p>
    <w:p w:rsidR="00EA08C5" w:rsidRPr="002140AA" w:rsidRDefault="00EA08C5">
      <w:r w:rsidRPr="002140AA">
        <w:t>http://www.multivision.info/index.php?option=com_content&amp;view=article&amp;id=60&amp;Itemid=55</w:t>
      </w:r>
    </w:p>
    <w:p w:rsidR="00EA08C5" w:rsidRPr="00275B31" w:rsidRDefault="00275B31">
      <w:pPr>
        <w:rPr>
          <w:b/>
        </w:rPr>
      </w:pPr>
      <w:r w:rsidRPr="00275B31">
        <w:rPr>
          <w:b/>
        </w:rPr>
        <w:t xml:space="preserve">Rainer </w:t>
      </w:r>
      <w:proofErr w:type="spellStart"/>
      <w:r w:rsidRPr="00275B31">
        <w:rPr>
          <w:b/>
        </w:rPr>
        <w:t>Hagencord</w:t>
      </w:r>
      <w:proofErr w:type="spellEnd"/>
      <w:r w:rsidRPr="00275B31">
        <w:rPr>
          <w:b/>
        </w:rPr>
        <w:t xml:space="preserve"> et al., Tierethik, </w:t>
      </w:r>
      <w:proofErr w:type="spellStart"/>
      <w:r w:rsidRPr="00275B31">
        <w:rPr>
          <w:b/>
        </w:rPr>
        <w:t>EinFach</w:t>
      </w:r>
      <w:proofErr w:type="spellEnd"/>
      <w:r w:rsidRPr="00275B31">
        <w:rPr>
          <w:b/>
        </w:rPr>
        <w:t xml:space="preserve"> Religion, </w:t>
      </w:r>
      <w:proofErr w:type="gramStart"/>
      <w:r w:rsidRPr="00275B31">
        <w:rPr>
          <w:b/>
        </w:rPr>
        <w:t>9.-13.,</w:t>
      </w:r>
      <w:proofErr w:type="gramEnd"/>
      <w:r w:rsidRPr="00275B31">
        <w:rPr>
          <w:b/>
        </w:rPr>
        <w:t xml:space="preserve"> Schöningh, 24€, erscheint 12/2016</w:t>
      </w:r>
    </w:p>
    <w:p w:rsidR="00EA08C5" w:rsidRPr="002140AA" w:rsidRDefault="002140AA" w:rsidP="00275B31">
      <w:pPr>
        <w:spacing w:after="0" w:line="240" w:lineRule="auto"/>
        <w:rPr>
          <w:b/>
        </w:rPr>
      </w:pPr>
      <w:r w:rsidRPr="002140AA">
        <w:rPr>
          <w:b/>
        </w:rPr>
        <w:t xml:space="preserve">Zentralabitur Katholische Religion 2016 </w:t>
      </w:r>
    </w:p>
    <w:p w:rsidR="002140AA" w:rsidRDefault="002140AA" w:rsidP="00275B31">
      <w:pPr>
        <w:spacing w:after="0" w:line="240" w:lineRule="auto"/>
      </w:pPr>
      <w:r>
        <w:t>Moduldimension A, Die Suche nach Lebenssinn und die Unbegreiflichkeit Gottes,</w:t>
      </w:r>
      <w:r w:rsidR="00737596">
        <w:br/>
      </w:r>
      <w:r>
        <w:t xml:space="preserve">Kompetenz M3 „Die </w:t>
      </w:r>
      <w:proofErr w:type="spellStart"/>
      <w:r>
        <w:t>SuS</w:t>
      </w:r>
      <w:proofErr w:type="spellEnd"/>
      <w:r>
        <w:t xml:space="preserve"> erörtern die Grundannahmen des biblischen Menschenbildes im Vergleich mit alternativen Konzeptionen in Wissenschaften und in anderen Religionen.“ </w:t>
      </w:r>
    </w:p>
    <w:p w:rsidR="002140AA" w:rsidRDefault="002140AA" w:rsidP="00275B31">
      <w:pPr>
        <w:spacing w:after="0" w:line="240" w:lineRule="auto"/>
      </w:pPr>
      <w:r>
        <w:t>Hinweis der ZA-Kommission für 2016</w:t>
      </w:r>
    </w:p>
    <w:p w:rsidR="002140AA" w:rsidRPr="009B4E88" w:rsidRDefault="002140AA" w:rsidP="00275B31">
      <w:pPr>
        <w:spacing w:after="0" w:line="240" w:lineRule="auto"/>
      </w:pPr>
      <w:r>
        <w:t xml:space="preserve">„Mit dem biblischen Menschenbild sind in jedem Fall die Konzeption des Materialismus (z.B. P. </w:t>
      </w:r>
      <w:r w:rsidRPr="009B4E88">
        <w:t>Singer) sowie die Sicht des Islam auf den Menschen zu vergleichen.“</w:t>
      </w:r>
    </w:p>
    <w:p w:rsidR="00DA605F" w:rsidRPr="009B4E88" w:rsidRDefault="002140AA" w:rsidP="00275B31">
      <w:pPr>
        <w:pStyle w:val="Listenabsatz"/>
        <w:numPr>
          <w:ilvl w:val="0"/>
          <w:numId w:val="5"/>
        </w:numPr>
        <w:ind w:left="714" w:hanging="357"/>
        <w:rPr>
          <w:rFonts w:asciiTheme="minorHAnsi" w:hAnsiTheme="minorHAnsi"/>
          <w:sz w:val="22"/>
        </w:rPr>
      </w:pPr>
      <w:r w:rsidRPr="009B4E88">
        <w:rPr>
          <w:rFonts w:asciiTheme="minorHAnsi" w:hAnsiTheme="minorHAnsi"/>
          <w:sz w:val="22"/>
        </w:rPr>
        <w:t xml:space="preserve">AB: Grundrechte für Affen? The Great </w:t>
      </w:r>
      <w:proofErr w:type="spellStart"/>
      <w:r w:rsidRPr="009B4E88">
        <w:rPr>
          <w:rFonts w:asciiTheme="minorHAnsi" w:hAnsiTheme="minorHAnsi"/>
          <w:sz w:val="22"/>
        </w:rPr>
        <w:t>Ape</w:t>
      </w:r>
      <w:proofErr w:type="spellEnd"/>
      <w:r w:rsidRPr="009B4E88">
        <w:rPr>
          <w:rFonts w:asciiTheme="minorHAnsi" w:hAnsiTheme="minorHAnsi"/>
          <w:sz w:val="22"/>
        </w:rPr>
        <w:t xml:space="preserve"> Project</w:t>
      </w:r>
      <w:r w:rsidR="009B4E88" w:rsidRPr="009B4E88">
        <w:rPr>
          <w:rFonts w:asciiTheme="minorHAnsi" w:hAnsiTheme="minorHAnsi"/>
          <w:sz w:val="22"/>
        </w:rPr>
        <w:t>, 1993 Peter Singer und Paola Cavalieri</w:t>
      </w:r>
    </w:p>
    <w:p w:rsidR="009B4E88" w:rsidRPr="009B4E88" w:rsidRDefault="009B4E88" w:rsidP="00275B31">
      <w:pPr>
        <w:pStyle w:val="Listenabsatz"/>
        <w:numPr>
          <w:ilvl w:val="0"/>
          <w:numId w:val="5"/>
        </w:numPr>
        <w:ind w:left="714" w:hanging="357"/>
        <w:rPr>
          <w:rFonts w:asciiTheme="minorHAnsi" w:hAnsiTheme="minorHAnsi"/>
          <w:sz w:val="22"/>
        </w:rPr>
      </w:pPr>
      <w:r w:rsidRPr="009B4E88">
        <w:rPr>
          <w:rFonts w:asciiTheme="minorHAnsi" w:hAnsiTheme="minorHAnsi"/>
          <w:sz w:val="22"/>
        </w:rPr>
        <w:t>AB: Ein ungewöhnliches Fotoshooting</w:t>
      </w:r>
      <w:r>
        <w:rPr>
          <w:rFonts w:asciiTheme="minorHAnsi" w:hAnsiTheme="minorHAnsi"/>
          <w:sz w:val="22"/>
        </w:rPr>
        <w:t xml:space="preserve">, </w:t>
      </w:r>
      <w:r w:rsidR="00275B31">
        <w:rPr>
          <w:rFonts w:asciiTheme="minorHAnsi" w:hAnsiTheme="minorHAnsi"/>
          <w:sz w:val="22"/>
        </w:rPr>
        <w:t>Tier-</w:t>
      </w:r>
      <w:r>
        <w:rPr>
          <w:rFonts w:asciiTheme="minorHAnsi" w:hAnsiTheme="minorHAnsi"/>
          <w:sz w:val="22"/>
        </w:rPr>
        <w:t>Portraits</w:t>
      </w:r>
      <w:r w:rsidR="00275B31">
        <w:rPr>
          <w:rFonts w:asciiTheme="minorHAnsi" w:hAnsiTheme="minorHAnsi"/>
          <w:sz w:val="22"/>
        </w:rPr>
        <w:t>, Die Seele der Tiere</w:t>
      </w:r>
      <w:r>
        <w:rPr>
          <w:rFonts w:asciiTheme="minorHAnsi" w:hAnsiTheme="minorHAnsi"/>
          <w:sz w:val="22"/>
        </w:rPr>
        <w:t xml:space="preserve">, 2000 Walter </w:t>
      </w:r>
      <w:proofErr w:type="spellStart"/>
      <w:r>
        <w:rPr>
          <w:rFonts w:asciiTheme="minorHAnsi" w:hAnsiTheme="minorHAnsi"/>
          <w:sz w:val="22"/>
        </w:rPr>
        <w:t>Schels</w:t>
      </w:r>
      <w:proofErr w:type="spellEnd"/>
    </w:p>
    <w:p w:rsidR="002140AA" w:rsidRPr="009B4E88" w:rsidRDefault="009B4E88" w:rsidP="00275B31">
      <w:pPr>
        <w:pStyle w:val="Listenabsatz"/>
        <w:numPr>
          <w:ilvl w:val="0"/>
          <w:numId w:val="5"/>
        </w:numPr>
        <w:ind w:left="714" w:hanging="357"/>
        <w:rPr>
          <w:rFonts w:asciiTheme="minorHAnsi" w:hAnsiTheme="minorHAnsi"/>
          <w:sz w:val="22"/>
        </w:rPr>
      </w:pPr>
      <w:r>
        <w:rPr>
          <w:rFonts w:asciiTheme="minorHAnsi" w:hAnsiTheme="minorHAnsi"/>
          <w:sz w:val="22"/>
        </w:rPr>
        <w:t xml:space="preserve">AB Kritik des </w:t>
      </w:r>
      <w:proofErr w:type="spellStart"/>
      <w:r>
        <w:rPr>
          <w:rFonts w:asciiTheme="minorHAnsi" w:hAnsiTheme="minorHAnsi"/>
          <w:sz w:val="22"/>
        </w:rPr>
        <w:t>Speziesismus</w:t>
      </w:r>
      <w:proofErr w:type="spellEnd"/>
      <w:r w:rsidR="00121778">
        <w:rPr>
          <w:rFonts w:asciiTheme="minorHAnsi" w:hAnsiTheme="minorHAnsi"/>
          <w:sz w:val="22"/>
        </w:rPr>
        <w:t xml:space="preserve"> P. Singer</w:t>
      </w:r>
      <w:r>
        <w:rPr>
          <w:rFonts w:asciiTheme="minorHAnsi" w:hAnsiTheme="minorHAnsi"/>
          <w:sz w:val="22"/>
        </w:rPr>
        <w:t>, Biblisches Menschenbild</w:t>
      </w:r>
    </w:p>
    <w:p w:rsidR="009B4E88" w:rsidRDefault="009B4E88" w:rsidP="00A41071">
      <w:pPr>
        <w:spacing w:after="0" w:line="360" w:lineRule="auto"/>
        <w:jc w:val="both"/>
      </w:pPr>
    </w:p>
    <w:p w:rsidR="00916AAE" w:rsidRDefault="00A41071" w:rsidP="00916AAE">
      <w:pPr>
        <w:spacing w:after="0" w:line="360" w:lineRule="auto"/>
        <w:jc w:val="both"/>
      </w:pPr>
      <w:r w:rsidRPr="00A41071">
        <w:rPr>
          <w:b/>
        </w:rPr>
        <w:t>Papst Franziskus Kultur des Wegwerfens</w:t>
      </w:r>
      <w:r w:rsidR="00916AAE">
        <w:rPr>
          <w:b/>
        </w:rPr>
        <w:t xml:space="preserve">, </w:t>
      </w:r>
      <w:r w:rsidR="00916AAE">
        <w:t>Weltumwelttag, Generalaudienz, 5.6.2013</w:t>
      </w:r>
    </w:p>
    <w:p w:rsidR="00A41071" w:rsidRDefault="00A41071" w:rsidP="00622334">
      <w:pPr>
        <w:spacing w:after="0" w:line="240" w:lineRule="auto"/>
        <w:jc w:val="both"/>
        <w:rPr>
          <w:rFonts w:eastAsia="Times New Roman" w:cs="Times New Roman"/>
          <w:lang w:eastAsia="de-DE"/>
        </w:rPr>
      </w:pPr>
      <w:r w:rsidRPr="00A41071">
        <w:rPr>
          <w:rFonts w:eastAsia="Times New Roman" w:cs="Times New Roman"/>
          <w:lang w:eastAsia="de-DE"/>
        </w:rPr>
        <w:t xml:space="preserve">Diese </w:t>
      </w:r>
      <w:r w:rsidRPr="00916AAE">
        <w:rPr>
          <w:rFonts w:eastAsia="Times New Roman" w:cs="Times New Roman"/>
          <w:b/>
          <w:lang w:eastAsia="de-DE"/>
        </w:rPr>
        <w:t>„Kultur des Wegwerfens“</w:t>
      </w:r>
      <w:r w:rsidRPr="00A41071">
        <w:rPr>
          <w:rFonts w:eastAsia="Times New Roman" w:cs="Times New Roman"/>
          <w:lang w:eastAsia="de-DE"/>
        </w:rPr>
        <w:t xml:space="preserve"> tendiert dazu, zu einer alle ansteckenden allgemeinen Mentalität zu werden. Das menschliche Leben und die Personen werden nicht mehr als zu achtender und zu schützender oberster Wert betrachtet. Dazu kommt es vor allem dann, wenn Armut oder eine Behinderung vorliegen, wenn noch kein Nutzen besteht – wie im Falle des ungeborenen Kindes – oder kein Nutzen mehr besteht – wie im Falle älterer Menschen. </w:t>
      </w:r>
      <w:r w:rsidRPr="00916AAE">
        <w:rPr>
          <w:rFonts w:eastAsia="Times New Roman" w:cs="Times New Roman"/>
          <w:u w:val="single"/>
          <w:lang w:eastAsia="de-DE"/>
        </w:rPr>
        <w:t>Diese Kultur des Wegwerfens hat uns unsensibel für die Verschwendung und die Vernichtung von Lebensmitteln gemacht.</w:t>
      </w:r>
      <w:r w:rsidRPr="00A41071">
        <w:rPr>
          <w:rFonts w:eastAsia="Times New Roman" w:cs="Times New Roman"/>
          <w:lang w:eastAsia="de-DE"/>
        </w:rPr>
        <w:t xml:space="preserve"> Dies ist umso verwerflicher, als in jedem Teil der Welt viele Menschen und Familien bedauerlicherweise an Hunger und Unterernährung leiden. Unsere Großeltern waren früher sehr bedacht darauf, keine Reste von übriggebliebenem Essen wegzuwerfen. </w:t>
      </w:r>
      <w:r w:rsidRPr="00916AAE">
        <w:rPr>
          <w:rFonts w:eastAsia="Times New Roman" w:cs="Times New Roman"/>
          <w:u w:val="single"/>
          <w:lang w:eastAsia="de-DE"/>
        </w:rPr>
        <w:t xml:space="preserve">Der </w:t>
      </w:r>
      <w:proofErr w:type="spellStart"/>
      <w:r w:rsidRPr="00916AAE">
        <w:rPr>
          <w:rFonts w:eastAsia="Times New Roman" w:cs="Times New Roman"/>
          <w:u w:val="single"/>
          <w:lang w:eastAsia="de-DE"/>
        </w:rPr>
        <w:t>Konsumismus</w:t>
      </w:r>
      <w:proofErr w:type="spellEnd"/>
      <w:r w:rsidRPr="00916AAE">
        <w:rPr>
          <w:rFonts w:eastAsia="Times New Roman" w:cs="Times New Roman"/>
          <w:u w:val="single"/>
          <w:lang w:eastAsia="de-DE"/>
        </w:rPr>
        <w:t xml:space="preserve"> hat uns an den Überfluss und an die tägliche Verschwendung von Essen gewöhnt. Manchmal sind wir nicht mehr dazu fähig, Lebensmitteln den rechten Wert zuzuschreiben. </w:t>
      </w:r>
      <w:r w:rsidRPr="00A41071">
        <w:rPr>
          <w:rFonts w:eastAsia="Times New Roman" w:cs="Times New Roman"/>
          <w:lang w:eastAsia="de-DE"/>
        </w:rPr>
        <w:t>Dieser übersteigt wirtschaftliche Parameter bei weitem. Erinnern wir uns jedoch stets daran, dass das weggeworfene Essen gleichsam vom Tisch der Armen, der Hungernden, genommen wird! Ich lade alle dazu ein, über das Problem des Verlustes und der Verschwendung des Essens nachzudenken, um nach Mitteln und Wegen zu suchen, die durch eine ernsthafte Auseinandersetzung mit dem Problem zu Werkzeugen der Solidarität und des Teilens mit den Bedürftigsten werden.</w:t>
      </w:r>
    </w:p>
    <w:p w:rsidR="00275B31" w:rsidRPr="00275B31" w:rsidRDefault="00275B31" w:rsidP="00275B31">
      <w:pPr>
        <w:spacing w:after="0" w:line="240" w:lineRule="auto"/>
        <w:rPr>
          <w:rFonts w:eastAsia="Times New Roman" w:cs="Times New Roman"/>
          <w:lang w:eastAsia="de-DE"/>
        </w:rPr>
      </w:pPr>
    </w:p>
    <w:p w:rsidR="00275B31" w:rsidRPr="00275B31" w:rsidRDefault="00275B31" w:rsidP="00275B31">
      <w:pPr>
        <w:pStyle w:val="berschrift1"/>
        <w:rPr>
          <w:rFonts w:asciiTheme="minorHAnsi" w:hAnsiTheme="minorHAnsi"/>
          <w:sz w:val="22"/>
          <w:szCs w:val="22"/>
        </w:rPr>
      </w:pPr>
      <w:r w:rsidRPr="00275B31">
        <w:rPr>
          <w:rFonts w:asciiTheme="minorHAnsi" w:hAnsiTheme="minorHAnsi"/>
          <w:sz w:val="22"/>
          <w:szCs w:val="22"/>
        </w:rPr>
        <w:t xml:space="preserve">RAABITS </w:t>
      </w:r>
      <w:r w:rsidRPr="00275B31">
        <w:rPr>
          <w:rFonts w:asciiTheme="minorHAnsi" w:hAnsiTheme="minorHAnsi"/>
          <w:sz w:val="22"/>
          <w:szCs w:val="22"/>
        </w:rPr>
        <w:t>Mahlzeit! – Ist es ethisch vertretbar, Tiere zu essen?</w:t>
      </w:r>
      <w:r w:rsidRPr="00275B31">
        <w:rPr>
          <w:rFonts w:asciiTheme="minorHAnsi" w:hAnsiTheme="minorHAnsi"/>
          <w:sz w:val="22"/>
          <w:szCs w:val="22"/>
        </w:rPr>
        <w:t xml:space="preserve"> (siehe digital)</w:t>
      </w:r>
    </w:p>
    <w:p w:rsidR="00275B31" w:rsidRDefault="00275B31" w:rsidP="00275B31">
      <w:pPr>
        <w:spacing w:after="0" w:line="240" w:lineRule="auto"/>
        <w:rPr>
          <w:rFonts w:eastAsia="Times New Roman" w:cs="Times New Roman"/>
          <w:b/>
          <w:lang w:eastAsia="de-DE"/>
        </w:rPr>
      </w:pPr>
      <w:r w:rsidRPr="00275B31">
        <w:rPr>
          <w:rFonts w:eastAsia="Times New Roman" w:cs="Times New Roman"/>
          <w:b/>
          <w:lang w:eastAsia="de-DE"/>
        </w:rPr>
        <w:lastRenderedPageBreak/>
        <w:t>Film FWU – Tierethik, 24min, 85€</w:t>
      </w:r>
      <w:r w:rsidR="005A70D8">
        <w:rPr>
          <w:rFonts w:eastAsia="Times New Roman" w:cs="Times New Roman"/>
          <w:b/>
          <w:lang w:eastAsia="de-DE"/>
        </w:rPr>
        <w:t>, (siehe Kopie und digital)</w:t>
      </w:r>
      <w:r>
        <w:rPr>
          <w:rFonts w:eastAsia="Times New Roman" w:cs="Times New Roman"/>
          <w:b/>
          <w:lang w:eastAsia="de-DE"/>
        </w:rPr>
        <w:br/>
      </w:r>
    </w:p>
    <w:p w:rsidR="005A70D8" w:rsidRPr="00275B31" w:rsidRDefault="005A70D8" w:rsidP="00275B31">
      <w:pPr>
        <w:spacing w:after="0" w:line="240" w:lineRule="auto"/>
        <w:rPr>
          <w:rFonts w:eastAsia="Times New Roman" w:cs="Times New Roman"/>
          <w:b/>
          <w:lang w:eastAsia="de-DE"/>
        </w:rPr>
      </w:pPr>
      <w:r>
        <w:rPr>
          <w:rFonts w:eastAsia="Times New Roman" w:cs="Times New Roman"/>
          <w:b/>
          <w:lang w:eastAsia="de-DE"/>
        </w:rPr>
        <w:t>AB Natur: Rohstoff oder Mit-Welt sowie Haben Tiere Rechte, in Projekt Leben, S. 96-99.</w:t>
      </w:r>
    </w:p>
    <w:p w:rsidR="00275B31" w:rsidRDefault="00275B31" w:rsidP="005A534C">
      <w:pPr>
        <w:spacing w:after="0" w:line="240" w:lineRule="auto"/>
        <w:rPr>
          <w:rFonts w:ascii="Calibri" w:hAnsi="Calibri" w:cs="Calibri"/>
          <w:b/>
        </w:rPr>
      </w:pPr>
    </w:p>
    <w:p w:rsidR="00586419" w:rsidRDefault="00586419" w:rsidP="005A534C">
      <w:pPr>
        <w:spacing w:after="0" w:line="240" w:lineRule="auto"/>
        <w:rPr>
          <w:rFonts w:ascii="Calibri" w:hAnsi="Calibri" w:cs="Calibri"/>
        </w:rPr>
      </w:pPr>
      <w:r w:rsidRPr="00586419">
        <w:rPr>
          <w:rFonts w:ascii="Calibri" w:hAnsi="Calibri" w:cs="Calibri"/>
          <w:b/>
        </w:rPr>
        <w:t>Tag des RU, BMO Vechta</w:t>
      </w:r>
      <w:r>
        <w:rPr>
          <w:rFonts w:ascii="Calibri" w:hAnsi="Calibri" w:cs="Calibri"/>
          <w:b/>
        </w:rPr>
        <w:t xml:space="preserve">, </w:t>
      </w:r>
      <w:r w:rsidR="005A534C">
        <w:rPr>
          <w:rFonts w:ascii="Calibri" w:hAnsi="Calibri" w:cs="Calibri"/>
          <w:b/>
        </w:rPr>
        <w:t xml:space="preserve">9.10.2104, </w:t>
      </w:r>
      <w:r w:rsidR="005A534C" w:rsidRPr="00345CB4">
        <w:rPr>
          <w:b/>
        </w:rPr>
        <w:t>Ist Gottes Schöpfung noch zu retten?</w:t>
      </w:r>
      <w:r w:rsidR="005A534C">
        <w:rPr>
          <w:b/>
        </w:rPr>
        <w:t xml:space="preserve"> Fachreferat Klimawandel Prof. Andreas </w:t>
      </w:r>
      <w:proofErr w:type="spellStart"/>
      <w:r w:rsidR="005A534C">
        <w:rPr>
          <w:b/>
        </w:rPr>
        <w:t>Lienkamp</w:t>
      </w:r>
      <w:bookmarkStart w:id="0" w:name="_GoBack"/>
      <w:bookmarkEnd w:id="0"/>
      <w:proofErr w:type="spellEnd"/>
      <w:r w:rsidR="005A534C">
        <w:rPr>
          <w:b/>
        </w:rPr>
        <w:t>, Universität Osnabrück</w:t>
      </w:r>
    </w:p>
    <w:p w:rsidR="005A534C" w:rsidRDefault="00586419" w:rsidP="005A534C">
      <w:pPr>
        <w:autoSpaceDE w:val="0"/>
        <w:autoSpaceDN w:val="0"/>
        <w:adjustRightInd w:val="0"/>
        <w:spacing w:after="0" w:line="240" w:lineRule="auto"/>
        <w:jc w:val="both"/>
        <w:rPr>
          <w:rFonts w:ascii="Calibri" w:hAnsi="Calibri" w:cs="Calibri"/>
        </w:rPr>
      </w:pPr>
      <w:r>
        <w:rPr>
          <w:rFonts w:ascii="Calibri" w:hAnsi="Calibri" w:cs="Calibri"/>
        </w:rPr>
        <w:t xml:space="preserve">In seiner bahnbrechenden </w:t>
      </w:r>
      <w:r w:rsidRPr="005A534C">
        <w:rPr>
          <w:rFonts w:ascii="Calibri" w:hAnsi="Calibri" w:cs="Calibri"/>
          <w:b/>
        </w:rPr>
        <w:t>Umwelt‐ und Sozialenzyklika „</w:t>
      </w:r>
      <w:proofErr w:type="spellStart"/>
      <w:r w:rsidRPr="005A534C">
        <w:rPr>
          <w:rFonts w:ascii="Calibri" w:hAnsi="Calibri" w:cs="Calibri"/>
          <w:b/>
        </w:rPr>
        <w:t>Laudato</w:t>
      </w:r>
      <w:proofErr w:type="spellEnd"/>
      <w:r w:rsidRPr="005A534C">
        <w:rPr>
          <w:rFonts w:ascii="Calibri" w:hAnsi="Calibri" w:cs="Calibri"/>
          <w:b/>
        </w:rPr>
        <w:t xml:space="preserve"> si‘“ (LS)</w:t>
      </w:r>
      <w:r>
        <w:rPr>
          <w:rFonts w:ascii="Calibri" w:hAnsi="Calibri" w:cs="Calibri"/>
        </w:rPr>
        <w:t>, veröffentlicht am 18. Juni</w:t>
      </w:r>
      <w:r w:rsidR="005A534C">
        <w:rPr>
          <w:rFonts w:ascii="Calibri" w:hAnsi="Calibri" w:cs="Calibri"/>
        </w:rPr>
        <w:t xml:space="preserve"> </w:t>
      </w:r>
      <w:r>
        <w:rPr>
          <w:rFonts w:ascii="Calibri" w:hAnsi="Calibri" w:cs="Calibri"/>
        </w:rPr>
        <w:t xml:space="preserve">2015, betont Papst Franziskus, dass der </w:t>
      </w:r>
      <w:r w:rsidRPr="005A534C">
        <w:rPr>
          <w:rFonts w:ascii="Calibri" w:hAnsi="Calibri" w:cs="Calibri"/>
          <w:b/>
        </w:rPr>
        <w:t>Klimawandel</w:t>
      </w:r>
      <w:r>
        <w:rPr>
          <w:rFonts w:ascii="Calibri" w:hAnsi="Calibri" w:cs="Calibri"/>
        </w:rPr>
        <w:t xml:space="preserve"> „ein globales Problem mit schwerwiegenden</w:t>
      </w:r>
      <w:r w:rsidR="005A534C">
        <w:rPr>
          <w:rFonts w:ascii="Calibri" w:hAnsi="Calibri" w:cs="Calibri"/>
        </w:rPr>
        <w:t xml:space="preserve"> </w:t>
      </w:r>
      <w:r>
        <w:rPr>
          <w:rFonts w:ascii="Calibri" w:hAnsi="Calibri" w:cs="Calibri"/>
        </w:rPr>
        <w:t>Umwelt‐Aspekten und ernsten sozialen, wirtschaftlichen, distributiven und politischen Dimensionen“</w:t>
      </w:r>
      <w:r w:rsidR="005A534C">
        <w:rPr>
          <w:rFonts w:ascii="Calibri" w:hAnsi="Calibri" w:cs="Calibri"/>
        </w:rPr>
        <w:t xml:space="preserve"> </w:t>
      </w:r>
      <w:r>
        <w:rPr>
          <w:rFonts w:ascii="Calibri" w:hAnsi="Calibri" w:cs="Calibri"/>
        </w:rPr>
        <w:t>darstelle. Es handele sich um „</w:t>
      </w:r>
      <w:r w:rsidRPr="005A534C">
        <w:rPr>
          <w:rFonts w:ascii="Calibri" w:hAnsi="Calibri" w:cs="Calibri"/>
          <w:b/>
        </w:rPr>
        <w:t>eine der wichtigsten aktuellen Herausforderungen</w:t>
      </w:r>
      <w:r>
        <w:rPr>
          <w:rFonts w:ascii="Calibri" w:hAnsi="Calibri" w:cs="Calibri"/>
        </w:rPr>
        <w:t>“ der Menschheit</w:t>
      </w:r>
      <w:r w:rsidR="005A534C">
        <w:rPr>
          <w:rFonts w:ascii="Calibri" w:hAnsi="Calibri" w:cs="Calibri"/>
        </w:rPr>
        <w:t xml:space="preserve"> </w:t>
      </w:r>
      <w:r>
        <w:rPr>
          <w:rFonts w:ascii="Calibri" w:hAnsi="Calibri" w:cs="Calibri"/>
        </w:rPr>
        <w:t>(LS 25)</w:t>
      </w:r>
      <w:r>
        <w:rPr>
          <w:rFonts w:ascii="Calibri" w:hAnsi="Calibri" w:cs="Calibri"/>
          <w:sz w:val="14"/>
          <w:szCs w:val="14"/>
        </w:rPr>
        <w:t>1</w:t>
      </w:r>
      <w:r>
        <w:rPr>
          <w:rFonts w:ascii="Calibri" w:hAnsi="Calibri" w:cs="Calibri"/>
        </w:rPr>
        <w:t>. Der vorliegende Artikel will die dramatische Problematik</w:t>
      </w:r>
      <w:r w:rsidR="005A534C">
        <w:rPr>
          <w:rFonts w:ascii="Calibri" w:hAnsi="Calibri" w:cs="Calibri"/>
        </w:rPr>
        <w:t xml:space="preserve"> umreißen und verdeutlichen, wa</w:t>
      </w:r>
      <w:r>
        <w:rPr>
          <w:rFonts w:ascii="Calibri" w:hAnsi="Calibri" w:cs="Calibri"/>
        </w:rPr>
        <w:t>rum der Klimawandel ein Kernthema des Religionsunterrichts ist.</w:t>
      </w:r>
    </w:p>
    <w:p w:rsidR="005A534C" w:rsidRDefault="005A534C" w:rsidP="005A534C">
      <w:pPr>
        <w:pStyle w:val="Listenabsatz"/>
        <w:numPr>
          <w:ilvl w:val="0"/>
          <w:numId w:val="6"/>
        </w:numPr>
        <w:autoSpaceDE w:val="0"/>
        <w:autoSpaceDN w:val="0"/>
        <w:adjustRightInd w:val="0"/>
        <w:jc w:val="both"/>
        <w:rPr>
          <w:rFonts w:ascii="Calibri" w:hAnsi="Calibri" w:cs="Calibri"/>
          <w:sz w:val="22"/>
        </w:rPr>
      </w:pPr>
      <w:r w:rsidRPr="005A534C">
        <w:rPr>
          <w:rFonts w:ascii="Calibri" w:hAnsi="Calibri" w:cs="Calibri"/>
          <w:sz w:val="22"/>
        </w:rPr>
        <w:t xml:space="preserve">Aufsatz Andreas </w:t>
      </w:r>
      <w:proofErr w:type="spellStart"/>
      <w:r w:rsidRPr="005A534C">
        <w:rPr>
          <w:rFonts w:ascii="Calibri" w:hAnsi="Calibri" w:cs="Calibri"/>
          <w:sz w:val="22"/>
        </w:rPr>
        <w:t>Lienkamp</w:t>
      </w:r>
      <w:proofErr w:type="spellEnd"/>
      <w:r w:rsidRPr="005A534C">
        <w:rPr>
          <w:rFonts w:ascii="Calibri" w:hAnsi="Calibri" w:cs="Calibri"/>
          <w:sz w:val="22"/>
        </w:rPr>
        <w:t xml:space="preserve">, </w:t>
      </w:r>
      <w:r>
        <w:rPr>
          <w:rFonts w:ascii="Calibri" w:hAnsi="Calibri" w:cs="Calibri"/>
          <w:sz w:val="22"/>
        </w:rPr>
        <w:t>Klimawandel – ein Kernthema des Religionsunterrichts</w:t>
      </w:r>
    </w:p>
    <w:p w:rsidR="005A534C" w:rsidRDefault="005A534C" w:rsidP="005A534C">
      <w:pPr>
        <w:pStyle w:val="Listenabsatz"/>
        <w:numPr>
          <w:ilvl w:val="0"/>
          <w:numId w:val="6"/>
        </w:numPr>
        <w:autoSpaceDE w:val="0"/>
        <w:autoSpaceDN w:val="0"/>
        <w:adjustRightInd w:val="0"/>
        <w:jc w:val="both"/>
        <w:rPr>
          <w:rFonts w:ascii="Calibri" w:hAnsi="Calibri" w:cs="Calibri"/>
          <w:sz w:val="22"/>
        </w:rPr>
      </w:pPr>
      <w:r>
        <w:rPr>
          <w:rFonts w:ascii="Calibri" w:hAnsi="Calibri" w:cs="Calibri"/>
          <w:sz w:val="22"/>
        </w:rPr>
        <w:t xml:space="preserve">Aufsatz Andreas </w:t>
      </w:r>
      <w:proofErr w:type="spellStart"/>
      <w:r>
        <w:rPr>
          <w:rFonts w:ascii="Calibri" w:hAnsi="Calibri" w:cs="Calibri"/>
          <w:sz w:val="22"/>
        </w:rPr>
        <w:t>Lienkamp</w:t>
      </w:r>
      <w:proofErr w:type="spellEnd"/>
      <w:r>
        <w:rPr>
          <w:rFonts w:ascii="Calibri" w:hAnsi="Calibri" w:cs="Calibri"/>
          <w:sz w:val="22"/>
        </w:rPr>
        <w:t>, RABS 4-2015</w:t>
      </w:r>
    </w:p>
    <w:p w:rsidR="005A534C" w:rsidRDefault="005A534C" w:rsidP="005A534C">
      <w:pPr>
        <w:pStyle w:val="Listenabsatz"/>
        <w:numPr>
          <w:ilvl w:val="0"/>
          <w:numId w:val="6"/>
        </w:numPr>
        <w:autoSpaceDE w:val="0"/>
        <w:autoSpaceDN w:val="0"/>
        <w:adjustRightInd w:val="0"/>
        <w:jc w:val="both"/>
        <w:rPr>
          <w:rFonts w:ascii="Calibri" w:hAnsi="Calibri" w:cs="Calibri"/>
          <w:sz w:val="22"/>
        </w:rPr>
      </w:pPr>
      <w:r>
        <w:rPr>
          <w:rFonts w:ascii="Calibri" w:hAnsi="Calibri" w:cs="Calibri"/>
          <w:sz w:val="22"/>
        </w:rPr>
        <w:t xml:space="preserve">Mitschrift </w:t>
      </w:r>
      <w:r w:rsidR="00121778">
        <w:rPr>
          <w:rFonts w:ascii="Calibri" w:hAnsi="Calibri" w:cs="Calibri"/>
          <w:sz w:val="22"/>
        </w:rPr>
        <w:t xml:space="preserve">Klekamp </w:t>
      </w:r>
      <w:r>
        <w:rPr>
          <w:rFonts w:ascii="Calibri" w:hAnsi="Calibri" w:cs="Calibri"/>
          <w:sz w:val="22"/>
        </w:rPr>
        <w:t xml:space="preserve">vom Tag des RU, Präsentation Andreas </w:t>
      </w:r>
      <w:proofErr w:type="spellStart"/>
      <w:r>
        <w:rPr>
          <w:rFonts w:ascii="Calibri" w:hAnsi="Calibri" w:cs="Calibri"/>
          <w:sz w:val="22"/>
        </w:rPr>
        <w:t>Lienkamp</w:t>
      </w:r>
      <w:proofErr w:type="spellEnd"/>
    </w:p>
    <w:p w:rsidR="00586419" w:rsidRDefault="00586419" w:rsidP="00A41071">
      <w:pPr>
        <w:spacing w:after="0" w:line="360" w:lineRule="auto"/>
        <w:jc w:val="both"/>
      </w:pPr>
    </w:p>
    <w:p w:rsidR="00737596" w:rsidRPr="002140AA" w:rsidRDefault="00737596" w:rsidP="00737596">
      <w:pPr>
        <w:spacing w:after="0" w:line="240" w:lineRule="auto"/>
        <w:rPr>
          <w:b/>
        </w:rPr>
      </w:pPr>
      <w:proofErr w:type="spellStart"/>
      <w:r w:rsidRPr="002140AA">
        <w:rPr>
          <w:b/>
        </w:rPr>
        <w:t>CookUOS</w:t>
      </w:r>
      <w:proofErr w:type="spellEnd"/>
      <w:r w:rsidRPr="002140AA">
        <w:rPr>
          <w:b/>
        </w:rPr>
        <w:t xml:space="preserve"> (kochen/garen und Universität Osnabrück - Lehrerbildung innovativ-Bildung für Nachhaltige Entwicklung</w:t>
      </w:r>
    </w:p>
    <w:p w:rsidR="00737596" w:rsidRPr="002140AA" w:rsidRDefault="00737596" w:rsidP="00737596">
      <w:pPr>
        <w:pStyle w:val="Listenabsatz"/>
        <w:numPr>
          <w:ilvl w:val="0"/>
          <w:numId w:val="4"/>
        </w:numPr>
        <w:rPr>
          <w:rFonts w:asciiTheme="minorHAnsi" w:hAnsiTheme="minorHAnsi"/>
        </w:rPr>
      </w:pPr>
      <w:r w:rsidRPr="002140AA">
        <w:rPr>
          <w:rFonts w:asciiTheme="minorHAnsi" w:hAnsiTheme="minorHAnsi"/>
        </w:rPr>
        <w:t>UN Dekade-Projekt</w:t>
      </w:r>
    </w:p>
    <w:p w:rsidR="00737596" w:rsidRPr="002140AA" w:rsidRDefault="00121778" w:rsidP="00737596">
      <w:pPr>
        <w:pStyle w:val="Listenabsatz"/>
        <w:numPr>
          <w:ilvl w:val="0"/>
          <w:numId w:val="4"/>
        </w:numPr>
        <w:rPr>
          <w:rFonts w:asciiTheme="minorHAnsi" w:hAnsiTheme="minorHAnsi"/>
        </w:rPr>
      </w:pPr>
      <w:r>
        <w:rPr>
          <w:rFonts w:asciiTheme="minorHAnsi" w:hAnsiTheme="minorHAnsi"/>
        </w:rPr>
        <w:t xml:space="preserve">Z.B. </w:t>
      </w:r>
      <w:r w:rsidR="00737596" w:rsidRPr="002140AA">
        <w:rPr>
          <w:rFonts w:asciiTheme="minorHAnsi" w:hAnsiTheme="minorHAnsi"/>
        </w:rPr>
        <w:t xml:space="preserve">Thomas </w:t>
      </w:r>
      <w:proofErr w:type="spellStart"/>
      <w:r w:rsidR="00737596" w:rsidRPr="002140AA">
        <w:rPr>
          <w:rFonts w:asciiTheme="minorHAnsi" w:hAnsiTheme="minorHAnsi"/>
        </w:rPr>
        <w:t>Bühner</w:t>
      </w:r>
      <w:proofErr w:type="spellEnd"/>
      <w:r w:rsidR="00737596" w:rsidRPr="002140AA">
        <w:rPr>
          <w:rFonts w:asciiTheme="minorHAnsi" w:hAnsiTheme="minorHAnsi"/>
        </w:rPr>
        <w:t xml:space="preserve">, Koch La </w:t>
      </w:r>
      <w:proofErr w:type="spellStart"/>
      <w:r w:rsidR="00737596" w:rsidRPr="002140AA">
        <w:rPr>
          <w:rFonts w:asciiTheme="minorHAnsi" w:hAnsiTheme="minorHAnsi"/>
        </w:rPr>
        <w:t>Vie</w:t>
      </w:r>
      <w:proofErr w:type="spellEnd"/>
      <w:r w:rsidR="00737596" w:rsidRPr="002140AA">
        <w:rPr>
          <w:rFonts w:asciiTheme="minorHAnsi" w:hAnsiTheme="minorHAnsi"/>
        </w:rPr>
        <w:t>, 3 Sterne Restaurant</w:t>
      </w:r>
    </w:p>
    <w:p w:rsidR="00737596" w:rsidRPr="002140AA" w:rsidRDefault="00737596" w:rsidP="00737596">
      <w:pPr>
        <w:pStyle w:val="Listenabsatz"/>
        <w:numPr>
          <w:ilvl w:val="0"/>
          <w:numId w:val="4"/>
        </w:numPr>
        <w:rPr>
          <w:rFonts w:asciiTheme="minorHAnsi" w:hAnsiTheme="minorHAnsi"/>
        </w:rPr>
      </w:pPr>
      <w:r w:rsidRPr="002140AA">
        <w:rPr>
          <w:rFonts w:asciiTheme="minorHAnsi" w:hAnsiTheme="minorHAnsi"/>
        </w:rPr>
        <w:t>Kostenfreie Eintrittskarten</w:t>
      </w:r>
    </w:p>
    <w:p w:rsidR="00737596" w:rsidRPr="002140AA" w:rsidRDefault="00737596" w:rsidP="00737596">
      <w:pPr>
        <w:spacing w:after="0" w:line="240" w:lineRule="auto"/>
      </w:pPr>
      <w:r w:rsidRPr="002140AA">
        <w:t>www.cookuos.uni-osnabrueck.de</w:t>
      </w:r>
    </w:p>
    <w:p w:rsidR="00737596" w:rsidRDefault="00737596" w:rsidP="00A41071">
      <w:pPr>
        <w:spacing w:after="0" w:line="360" w:lineRule="auto"/>
        <w:jc w:val="both"/>
      </w:pPr>
    </w:p>
    <w:p w:rsidR="00916AAE" w:rsidRPr="00622334" w:rsidRDefault="00622334" w:rsidP="00622334">
      <w:pPr>
        <w:spacing w:after="0" w:line="240" w:lineRule="auto"/>
        <w:jc w:val="both"/>
        <w:rPr>
          <w:b/>
        </w:rPr>
      </w:pPr>
      <w:r w:rsidRPr="00622334">
        <w:rPr>
          <w:b/>
        </w:rPr>
        <w:t>Christliche Initiative Romero, Münster</w:t>
      </w:r>
    </w:p>
    <w:p w:rsidR="00121778" w:rsidRDefault="00121778" w:rsidP="00622334">
      <w:pPr>
        <w:spacing w:after="0" w:line="240" w:lineRule="auto"/>
        <w:jc w:val="both"/>
        <w:outlineLvl w:val="0"/>
        <w:rPr>
          <w:rFonts w:eastAsia="Times New Roman" w:cs="Times New Roman"/>
          <w:b/>
          <w:bCs/>
          <w:kern w:val="36"/>
          <w:lang w:eastAsia="de-DE"/>
        </w:rPr>
      </w:pPr>
      <w:r>
        <w:rPr>
          <w:rFonts w:eastAsia="Times New Roman" w:cs="Times New Roman"/>
          <w:b/>
          <w:bCs/>
          <w:kern w:val="36"/>
          <w:lang w:eastAsia="de-DE"/>
        </w:rPr>
        <w:t>provokant</w:t>
      </w:r>
    </w:p>
    <w:p w:rsidR="00622334" w:rsidRPr="00622334" w:rsidRDefault="00622334" w:rsidP="00622334">
      <w:pPr>
        <w:spacing w:after="0" w:line="240" w:lineRule="auto"/>
        <w:jc w:val="both"/>
        <w:outlineLvl w:val="0"/>
        <w:rPr>
          <w:rFonts w:eastAsia="Times New Roman" w:cs="Times New Roman"/>
          <w:b/>
          <w:bCs/>
          <w:kern w:val="36"/>
          <w:lang w:eastAsia="de-DE"/>
        </w:rPr>
      </w:pPr>
      <w:r w:rsidRPr="00622334">
        <w:rPr>
          <w:rFonts w:eastAsia="Times New Roman" w:cs="Times New Roman"/>
          <w:b/>
          <w:bCs/>
          <w:kern w:val="36"/>
          <w:lang w:eastAsia="de-DE"/>
        </w:rPr>
        <w:t>Die SUPPLY CHA!INGE Kampagne</w:t>
      </w:r>
    </w:p>
    <w:p w:rsidR="00622334" w:rsidRPr="00622334" w:rsidRDefault="00622334" w:rsidP="00622334">
      <w:pPr>
        <w:spacing w:after="0" w:line="240" w:lineRule="auto"/>
        <w:jc w:val="both"/>
        <w:rPr>
          <w:rFonts w:eastAsia="Times New Roman" w:cs="Times New Roman"/>
          <w:lang w:eastAsia="de-DE"/>
        </w:rPr>
      </w:pPr>
      <w:r w:rsidRPr="00622334">
        <w:rPr>
          <w:rFonts w:eastAsia="Times New Roman" w:cs="Times New Roman"/>
          <w:lang w:eastAsia="de-DE"/>
        </w:rPr>
        <w:t>Die im Rahmen des Europäischen Jahres für Entwicklung 2015 gestartete SUPPLY CHA</w:t>
      </w:r>
      <w:proofErr w:type="gramStart"/>
      <w:r w:rsidRPr="00622334">
        <w:rPr>
          <w:rFonts w:eastAsia="Times New Roman" w:cs="Times New Roman"/>
          <w:lang w:eastAsia="de-DE"/>
        </w:rPr>
        <w:t>!NGE</w:t>
      </w:r>
      <w:proofErr w:type="gramEnd"/>
      <w:r w:rsidRPr="00622334">
        <w:rPr>
          <w:rFonts w:eastAsia="Times New Roman" w:cs="Times New Roman"/>
          <w:lang w:eastAsia="de-DE"/>
        </w:rPr>
        <w:t xml:space="preserve"> Kampagne möchte mit den europäischen Bürgern einen Dialog über dringliche Probleme in den Lieferketten von Supermärkten  anstoßen. Mit Online-Kampagnen und kreativen Aktionen in allen europäischen Mitgliedsstaaten ermutigen wir die Öffentlichkeit sowohl zum kritischen Denken über das eigene Konsumverhalten, als auch dazu, sich selbstständig über die weltweiten Auswirkungen von Konsumentscheidungen zu informieren. Mit unseren Petitionen, die sich gleichermaßen an den Einzelhandel und politische Entscheidungsträger*innen richten, sammeln wir Unterstützung für eine fairere und grünere Lebensmittelversorgung.</w:t>
      </w:r>
    </w:p>
    <w:p w:rsidR="00622334" w:rsidRPr="00622334" w:rsidRDefault="00622334" w:rsidP="00A41071">
      <w:pPr>
        <w:spacing w:after="0" w:line="360" w:lineRule="auto"/>
        <w:jc w:val="both"/>
      </w:pPr>
      <w:r w:rsidRPr="00622334">
        <w:rPr>
          <w:noProof/>
          <w:lang w:eastAsia="de-DE"/>
        </w:rPr>
        <w:drawing>
          <wp:anchor distT="0" distB="0" distL="114300" distR="114300" simplePos="0" relativeHeight="251660288" behindDoc="1" locked="0" layoutInCell="1" allowOverlap="1" wp14:anchorId="2CD51C7B" wp14:editId="06B2743A">
            <wp:simplePos x="0" y="0"/>
            <wp:positionH relativeFrom="column">
              <wp:posOffset>-1905</wp:posOffset>
            </wp:positionH>
            <wp:positionV relativeFrom="paragraph">
              <wp:posOffset>20955</wp:posOffset>
            </wp:positionV>
            <wp:extent cx="2631440" cy="1860550"/>
            <wp:effectExtent l="0" t="0" r="0" b="6350"/>
            <wp:wrapTight wrapText="bothSides">
              <wp:wrapPolygon edited="0">
                <wp:start x="0" y="0"/>
                <wp:lineTo x="0" y="21453"/>
                <wp:lineTo x="21423" y="21453"/>
                <wp:lineTo x="21423" y="0"/>
                <wp:lineTo x="0" y="0"/>
              </wp:wrapPolygon>
            </wp:wrapTight>
            <wp:docPr id="3" name="Grafik 3" descr="http://supplychainge.org/fileadmin/_processed_/csm_Fotoplakat-Sklavenarbeit-fuer-Chickenwings_1ca7891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plychainge.org/fileadmin/_processed_/csm_Fotoplakat-Sklavenarbeit-fuer-Chickenwings_1ca78915c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144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334">
        <w:rPr>
          <w:noProof/>
          <w:lang w:eastAsia="de-DE"/>
        </w:rPr>
        <w:drawing>
          <wp:anchor distT="0" distB="0" distL="114300" distR="114300" simplePos="0" relativeHeight="251659264" behindDoc="1" locked="0" layoutInCell="1" allowOverlap="1" wp14:anchorId="191D3501" wp14:editId="10872CFA">
            <wp:simplePos x="0" y="0"/>
            <wp:positionH relativeFrom="column">
              <wp:posOffset>3201670</wp:posOffset>
            </wp:positionH>
            <wp:positionV relativeFrom="paragraph">
              <wp:posOffset>22225</wp:posOffset>
            </wp:positionV>
            <wp:extent cx="2631440" cy="1860550"/>
            <wp:effectExtent l="0" t="0" r="0" b="6350"/>
            <wp:wrapTight wrapText="bothSides">
              <wp:wrapPolygon edited="0">
                <wp:start x="0" y="0"/>
                <wp:lineTo x="0" y="21453"/>
                <wp:lineTo x="21423" y="21453"/>
                <wp:lineTo x="21423" y="0"/>
                <wp:lineTo x="0" y="0"/>
              </wp:wrapPolygon>
            </wp:wrapTight>
            <wp:docPr id="4" name="Grafik 4" descr="http://supplychainge.org/fileadmin/_processed_/csm_Fotoplakat-Echt-bitter_169f2c81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plychainge.org/fileadmin/_processed_/csm_Fotoplakat-Echt-bitter_169f2c81e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1440" cy="186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334" w:rsidRPr="00622334" w:rsidRDefault="00622334" w:rsidP="00A41071">
      <w:pPr>
        <w:spacing w:after="0" w:line="360" w:lineRule="auto"/>
        <w:jc w:val="both"/>
      </w:pPr>
      <w:r w:rsidRPr="00622334">
        <w:t xml:space="preserve"> </w:t>
      </w:r>
    </w:p>
    <w:p w:rsidR="00A41071" w:rsidRPr="00622334" w:rsidRDefault="00A41071" w:rsidP="00A41071">
      <w:pPr>
        <w:spacing w:after="0" w:line="360" w:lineRule="auto"/>
        <w:jc w:val="both"/>
      </w:pPr>
    </w:p>
    <w:p w:rsidR="00A41071" w:rsidRPr="00622334" w:rsidRDefault="00A41071" w:rsidP="00DA605F">
      <w:pPr>
        <w:spacing w:after="0" w:line="360" w:lineRule="auto"/>
      </w:pPr>
    </w:p>
    <w:p w:rsidR="00A41071" w:rsidRDefault="00A41071" w:rsidP="00DA605F">
      <w:pPr>
        <w:spacing w:after="0" w:line="360" w:lineRule="auto"/>
      </w:pPr>
    </w:p>
    <w:p w:rsidR="00A41071" w:rsidRDefault="00A41071" w:rsidP="00DA605F">
      <w:pPr>
        <w:spacing w:after="0" w:line="360" w:lineRule="auto"/>
      </w:pPr>
    </w:p>
    <w:p w:rsidR="00A41071" w:rsidRPr="009B4E88" w:rsidRDefault="00A41071" w:rsidP="00DA605F">
      <w:pPr>
        <w:spacing w:after="0" w:line="360" w:lineRule="auto"/>
      </w:pPr>
    </w:p>
    <w:p w:rsidR="00622334" w:rsidRDefault="00622334" w:rsidP="00DA605F">
      <w:pPr>
        <w:spacing w:after="0" w:line="360" w:lineRule="auto"/>
      </w:pPr>
    </w:p>
    <w:p w:rsidR="00622334" w:rsidRDefault="007024F8" w:rsidP="00DA605F">
      <w:pPr>
        <w:spacing w:after="0" w:line="360" w:lineRule="auto"/>
      </w:pPr>
      <w:hyperlink r:id="rId11" w:history="1">
        <w:r w:rsidR="00622334" w:rsidRPr="00691E1B">
          <w:rPr>
            <w:rStyle w:val="Hyperlink"/>
          </w:rPr>
          <w:t>http://www.ci-romero.de/supermarkt_kampagne/</w:t>
        </w:r>
      </w:hyperlink>
    </w:p>
    <w:p w:rsidR="00622334" w:rsidRDefault="00622334" w:rsidP="00DA605F">
      <w:pPr>
        <w:spacing w:after="0" w:line="360" w:lineRule="auto"/>
      </w:pPr>
    </w:p>
    <w:p w:rsidR="00DA605F" w:rsidRPr="00737596" w:rsidRDefault="00DA605F" w:rsidP="00DA605F">
      <w:pPr>
        <w:spacing w:after="0" w:line="360" w:lineRule="auto"/>
        <w:rPr>
          <w:b/>
        </w:rPr>
      </w:pPr>
      <w:r w:rsidRPr="00737596">
        <w:rPr>
          <w:b/>
        </w:rPr>
        <w:t>Heiliger Franziskus</w:t>
      </w:r>
      <w:r w:rsidR="00737596" w:rsidRPr="00737596">
        <w:rPr>
          <w:b/>
        </w:rPr>
        <w:t xml:space="preserve"> </w:t>
      </w:r>
      <w:r w:rsidRPr="00737596">
        <w:rPr>
          <w:b/>
        </w:rPr>
        <w:t>Sonnengesang Rap</w:t>
      </w:r>
    </w:p>
    <w:sectPr w:rsidR="00DA605F" w:rsidRPr="00737596" w:rsidSect="00BB4A02">
      <w:footerReference w:type="default" r:id="rId1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F8" w:rsidRDefault="007024F8" w:rsidP="00737596">
      <w:pPr>
        <w:spacing w:after="0" w:line="240" w:lineRule="auto"/>
      </w:pPr>
      <w:r>
        <w:separator/>
      </w:r>
    </w:p>
  </w:endnote>
  <w:endnote w:type="continuationSeparator" w:id="0">
    <w:p w:rsidR="007024F8" w:rsidRDefault="007024F8" w:rsidP="0073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96" w:rsidRDefault="00737596">
    <w:pPr>
      <w:pStyle w:val="Fuzeile"/>
      <w:jc w:val="right"/>
    </w:pPr>
    <w:r>
      <w:t xml:space="preserve">Tierverarbeitung, Theologie im Stall, 14.9.2016, Dr. Mareike Klekamp  </w:t>
    </w:r>
    <w:sdt>
      <w:sdtPr>
        <w:id w:val="2002616992"/>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Seite </w:t>
            </w:r>
            <w:r>
              <w:rPr>
                <w:b/>
                <w:bCs/>
                <w:sz w:val="24"/>
                <w:szCs w:val="24"/>
              </w:rPr>
              <w:fldChar w:fldCharType="begin"/>
            </w:r>
            <w:r>
              <w:rPr>
                <w:b/>
                <w:bCs/>
              </w:rPr>
              <w:instrText>PAGE</w:instrText>
            </w:r>
            <w:r>
              <w:rPr>
                <w:b/>
                <w:bCs/>
                <w:sz w:val="24"/>
                <w:szCs w:val="24"/>
              </w:rPr>
              <w:fldChar w:fldCharType="separate"/>
            </w:r>
            <w:r w:rsidR="00EF4270">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F4270">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F8" w:rsidRDefault="007024F8" w:rsidP="00737596">
      <w:pPr>
        <w:spacing w:after="0" w:line="240" w:lineRule="auto"/>
      </w:pPr>
      <w:r>
        <w:separator/>
      </w:r>
    </w:p>
  </w:footnote>
  <w:footnote w:type="continuationSeparator" w:id="0">
    <w:p w:rsidR="007024F8" w:rsidRDefault="007024F8" w:rsidP="00737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07B"/>
    <w:multiLevelType w:val="hybridMultilevel"/>
    <w:tmpl w:val="18DAC2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FB51F3"/>
    <w:multiLevelType w:val="hybridMultilevel"/>
    <w:tmpl w:val="3B6AAC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2E304D8"/>
    <w:multiLevelType w:val="hybridMultilevel"/>
    <w:tmpl w:val="29BC9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4F25D9"/>
    <w:multiLevelType w:val="hybridMultilevel"/>
    <w:tmpl w:val="3FA4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F76EF0"/>
    <w:multiLevelType w:val="hybridMultilevel"/>
    <w:tmpl w:val="90408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AF02B6B"/>
    <w:multiLevelType w:val="hybridMultilevel"/>
    <w:tmpl w:val="E660B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C5"/>
    <w:rsid w:val="00121778"/>
    <w:rsid w:val="002140AA"/>
    <w:rsid w:val="00225732"/>
    <w:rsid w:val="00275B31"/>
    <w:rsid w:val="00586419"/>
    <w:rsid w:val="005A534C"/>
    <w:rsid w:val="005A70D8"/>
    <w:rsid w:val="00622334"/>
    <w:rsid w:val="006B3CD0"/>
    <w:rsid w:val="007024F8"/>
    <w:rsid w:val="00737596"/>
    <w:rsid w:val="007E37B5"/>
    <w:rsid w:val="00916AAE"/>
    <w:rsid w:val="009B4E88"/>
    <w:rsid w:val="009C2AEF"/>
    <w:rsid w:val="00A41071"/>
    <w:rsid w:val="00BB4A02"/>
    <w:rsid w:val="00DA605F"/>
    <w:rsid w:val="00EA08C5"/>
    <w:rsid w:val="00EF4270"/>
    <w:rsid w:val="00F40726"/>
    <w:rsid w:val="00FA3F1E"/>
    <w:rsid w:val="00FD63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223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08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08C5"/>
    <w:rPr>
      <w:rFonts w:ascii="Tahoma" w:hAnsi="Tahoma" w:cs="Tahoma"/>
      <w:sz w:val="16"/>
      <w:szCs w:val="16"/>
    </w:rPr>
  </w:style>
  <w:style w:type="paragraph" w:styleId="Listenabsatz">
    <w:name w:val="List Paragraph"/>
    <w:basedOn w:val="Standard"/>
    <w:uiPriority w:val="34"/>
    <w:qFormat/>
    <w:rsid w:val="009C2AEF"/>
    <w:pPr>
      <w:spacing w:after="0" w:line="240" w:lineRule="auto"/>
      <w:ind w:left="720"/>
      <w:contextualSpacing/>
    </w:pPr>
    <w:rPr>
      <w:rFonts w:ascii="Times New Roman" w:hAnsi="Times New Roman"/>
      <w:sz w:val="24"/>
    </w:rPr>
  </w:style>
  <w:style w:type="character" w:customStyle="1" w:styleId="berschrift1Zchn">
    <w:name w:val="Überschrift 1 Zchn"/>
    <w:basedOn w:val="Absatz-Standardschriftart"/>
    <w:link w:val="berschrift1"/>
    <w:uiPriority w:val="9"/>
    <w:rsid w:val="00622334"/>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6223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22334"/>
    <w:rPr>
      <w:color w:val="0000FF" w:themeColor="hyperlink"/>
      <w:u w:val="single"/>
    </w:rPr>
  </w:style>
  <w:style w:type="paragraph" w:styleId="Kopfzeile">
    <w:name w:val="header"/>
    <w:basedOn w:val="Standard"/>
    <w:link w:val="KopfzeileZchn"/>
    <w:uiPriority w:val="99"/>
    <w:unhideWhenUsed/>
    <w:rsid w:val="007375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7596"/>
  </w:style>
  <w:style w:type="paragraph" w:styleId="Fuzeile">
    <w:name w:val="footer"/>
    <w:basedOn w:val="Standard"/>
    <w:link w:val="FuzeileZchn"/>
    <w:uiPriority w:val="99"/>
    <w:unhideWhenUsed/>
    <w:rsid w:val="007375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7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223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08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08C5"/>
    <w:rPr>
      <w:rFonts w:ascii="Tahoma" w:hAnsi="Tahoma" w:cs="Tahoma"/>
      <w:sz w:val="16"/>
      <w:szCs w:val="16"/>
    </w:rPr>
  </w:style>
  <w:style w:type="paragraph" w:styleId="Listenabsatz">
    <w:name w:val="List Paragraph"/>
    <w:basedOn w:val="Standard"/>
    <w:uiPriority w:val="34"/>
    <w:qFormat/>
    <w:rsid w:val="009C2AEF"/>
    <w:pPr>
      <w:spacing w:after="0" w:line="240" w:lineRule="auto"/>
      <w:ind w:left="720"/>
      <w:contextualSpacing/>
    </w:pPr>
    <w:rPr>
      <w:rFonts w:ascii="Times New Roman" w:hAnsi="Times New Roman"/>
      <w:sz w:val="24"/>
    </w:rPr>
  </w:style>
  <w:style w:type="character" w:customStyle="1" w:styleId="berschrift1Zchn">
    <w:name w:val="Überschrift 1 Zchn"/>
    <w:basedOn w:val="Absatz-Standardschriftart"/>
    <w:link w:val="berschrift1"/>
    <w:uiPriority w:val="9"/>
    <w:rsid w:val="00622334"/>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6223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22334"/>
    <w:rPr>
      <w:color w:val="0000FF" w:themeColor="hyperlink"/>
      <w:u w:val="single"/>
    </w:rPr>
  </w:style>
  <w:style w:type="paragraph" w:styleId="Kopfzeile">
    <w:name w:val="header"/>
    <w:basedOn w:val="Standard"/>
    <w:link w:val="KopfzeileZchn"/>
    <w:uiPriority w:val="99"/>
    <w:unhideWhenUsed/>
    <w:rsid w:val="007375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7596"/>
  </w:style>
  <w:style w:type="paragraph" w:styleId="Fuzeile">
    <w:name w:val="footer"/>
    <w:basedOn w:val="Standard"/>
    <w:link w:val="FuzeileZchn"/>
    <w:uiPriority w:val="99"/>
    <w:unhideWhenUsed/>
    <w:rsid w:val="007375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33515">
      <w:bodyDiv w:val="1"/>
      <w:marLeft w:val="0"/>
      <w:marRight w:val="0"/>
      <w:marTop w:val="0"/>
      <w:marBottom w:val="0"/>
      <w:divBdr>
        <w:top w:val="none" w:sz="0" w:space="0" w:color="auto"/>
        <w:left w:val="none" w:sz="0" w:space="0" w:color="auto"/>
        <w:bottom w:val="none" w:sz="0" w:space="0" w:color="auto"/>
        <w:right w:val="none" w:sz="0" w:space="0" w:color="auto"/>
      </w:divBdr>
      <w:divsChild>
        <w:div w:id="1653367536">
          <w:marLeft w:val="0"/>
          <w:marRight w:val="0"/>
          <w:marTop w:val="0"/>
          <w:marBottom w:val="0"/>
          <w:divBdr>
            <w:top w:val="none" w:sz="0" w:space="0" w:color="auto"/>
            <w:left w:val="none" w:sz="0" w:space="0" w:color="auto"/>
            <w:bottom w:val="none" w:sz="0" w:space="0" w:color="auto"/>
            <w:right w:val="none" w:sz="0" w:space="0" w:color="auto"/>
          </w:divBdr>
          <w:divsChild>
            <w:div w:id="606549986">
              <w:marLeft w:val="0"/>
              <w:marRight w:val="0"/>
              <w:marTop w:val="0"/>
              <w:marBottom w:val="0"/>
              <w:divBdr>
                <w:top w:val="none" w:sz="0" w:space="0" w:color="auto"/>
                <w:left w:val="none" w:sz="0" w:space="0" w:color="auto"/>
                <w:bottom w:val="none" w:sz="0" w:space="0" w:color="auto"/>
                <w:right w:val="none" w:sz="0" w:space="0" w:color="auto"/>
              </w:divBdr>
              <w:divsChild>
                <w:div w:id="683627677">
                  <w:marLeft w:val="0"/>
                  <w:marRight w:val="0"/>
                  <w:marTop w:val="0"/>
                  <w:marBottom w:val="0"/>
                  <w:divBdr>
                    <w:top w:val="none" w:sz="0" w:space="0" w:color="auto"/>
                    <w:left w:val="none" w:sz="0" w:space="0" w:color="auto"/>
                    <w:bottom w:val="none" w:sz="0" w:space="0" w:color="auto"/>
                    <w:right w:val="none" w:sz="0" w:space="0" w:color="auto"/>
                  </w:divBdr>
                  <w:divsChild>
                    <w:div w:id="1652099176">
                      <w:marLeft w:val="0"/>
                      <w:marRight w:val="0"/>
                      <w:marTop w:val="0"/>
                      <w:marBottom w:val="0"/>
                      <w:divBdr>
                        <w:top w:val="none" w:sz="0" w:space="0" w:color="auto"/>
                        <w:left w:val="none" w:sz="0" w:space="0" w:color="auto"/>
                        <w:bottom w:val="none" w:sz="0" w:space="0" w:color="auto"/>
                        <w:right w:val="none" w:sz="0" w:space="0" w:color="auto"/>
                      </w:divBdr>
                    </w:div>
                    <w:div w:id="21077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romero.de/supermarkt_kampagn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Klekamp</dc:creator>
  <cp:lastModifiedBy>Klekamp</cp:lastModifiedBy>
  <cp:revision>10</cp:revision>
  <cp:lastPrinted>2016-09-13T18:29:00Z</cp:lastPrinted>
  <dcterms:created xsi:type="dcterms:W3CDTF">2016-09-13T10:08:00Z</dcterms:created>
  <dcterms:modified xsi:type="dcterms:W3CDTF">2016-09-13T18:30:00Z</dcterms:modified>
</cp:coreProperties>
</file>