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22" w:rsidRPr="00FC6081" w:rsidRDefault="00AE4122" w:rsidP="00AE4122">
      <w:pPr>
        <w:rPr>
          <w:sz w:val="24"/>
          <w:szCs w:val="24"/>
        </w:rPr>
      </w:pPr>
      <w:r w:rsidRPr="00FC6081">
        <w:rPr>
          <w:sz w:val="24"/>
          <w:szCs w:val="24"/>
        </w:rPr>
        <w:t>Ihr habt das Anschreiben von Viehhändler Müller bekommen. Er fordert euch auf, binnen 4 Wochen zu entscheiden, ob ihr mit eurem Betrieb an der Initia</w:t>
      </w:r>
      <w:r>
        <w:rPr>
          <w:sz w:val="24"/>
          <w:szCs w:val="24"/>
        </w:rPr>
        <w:t>tive Tierwohl teilnehmen möchtet</w:t>
      </w:r>
      <w:r w:rsidRPr="00FC608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C6081">
        <w:rPr>
          <w:sz w:val="24"/>
          <w:szCs w:val="24"/>
        </w:rPr>
        <w:t>Überlegt ge</w:t>
      </w:r>
      <w:r>
        <w:rPr>
          <w:sz w:val="24"/>
          <w:szCs w:val="24"/>
        </w:rPr>
        <w:t>meinsam, mit welcher Strategie i</w:t>
      </w:r>
      <w:r w:rsidRPr="00FC6081">
        <w:rPr>
          <w:sz w:val="24"/>
          <w:szCs w:val="24"/>
        </w:rPr>
        <w:t>hr dieses Problem selbstständig lösen könnt.</w:t>
      </w:r>
      <w:r>
        <w:rPr>
          <w:sz w:val="24"/>
          <w:szCs w:val="24"/>
        </w:rPr>
        <w:t xml:space="preserve"> </w:t>
      </w:r>
      <w:r w:rsidRPr="00FC6081">
        <w:rPr>
          <w:sz w:val="24"/>
          <w:szCs w:val="24"/>
        </w:rPr>
        <w:t>Macht euch Gedanken dazu, welche ein</w:t>
      </w:r>
      <w:r>
        <w:rPr>
          <w:sz w:val="24"/>
          <w:szCs w:val="24"/>
        </w:rPr>
        <w:t xml:space="preserve">zelnen Schritte dazu notwendig </w:t>
      </w:r>
      <w:r w:rsidRPr="00FC6081">
        <w:rPr>
          <w:sz w:val="24"/>
          <w:szCs w:val="24"/>
        </w:rPr>
        <w:t xml:space="preserve">und in welcher Reihenfolge diese abzuarbeiten sind, damit ein </w:t>
      </w:r>
      <w:bookmarkStart w:id="0" w:name="_GoBack"/>
      <w:bookmarkEnd w:id="0"/>
      <w:r w:rsidRPr="00FC6081">
        <w:rPr>
          <w:sz w:val="24"/>
          <w:szCs w:val="24"/>
        </w:rPr>
        <w:t>sinnvolles Ergebnis am Ende steht. Skizziert dazu euren Lösungsweg auf dem Arbeitsblatt.</w:t>
      </w:r>
      <w:r w:rsidR="00AC1EF0">
        <w:rPr>
          <w:sz w:val="24"/>
          <w:szCs w:val="24"/>
        </w:rPr>
        <w:t xml:space="preserve"> Anschließend übertragt ihr die einzelnen Punkte auf die bereitliegenden Karten und stellt am Ende das Ergebnis eurer Gruppenarbeit an der Pinnwand dar.</w:t>
      </w:r>
    </w:p>
    <w:p w:rsidR="00AE4122" w:rsidRPr="006C5F71" w:rsidRDefault="00AE4122" w:rsidP="00AE4122">
      <w:pPr>
        <w:rPr>
          <w:u w:val="single"/>
        </w:rPr>
      </w:pPr>
      <w:r>
        <w:rPr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5B18D0" wp14:editId="7DD3C8B6">
                <wp:simplePos x="0" y="0"/>
                <wp:positionH relativeFrom="page">
                  <wp:posOffset>447675</wp:posOffset>
                </wp:positionH>
                <wp:positionV relativeFrom="margin">
                  <wp:posOffset>2096135</wp:posOffset>
                </wp:positionV>
                <wp:extent cx="6721475" cy="5429250"/>
                <wp:effectExtent l="57150" t="38100" r="79375" b="95250"/>
                <wp:wrapSquare wrapText="bothSides"/>
                <wp:docPr id="4" name="Textfeld 4" descr="Beschreibung: Horizontal dün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1475" cy="54292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4BD97"/>
                            </a:gs>
                            <a:gs pos="35001">
                              <a:srgbClr val="DDD9C3"/>
                            </a:gs>
                            <a:gs pos="100000">
                              <a:srgbClr val="EEECE1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EEECE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AE4122" w:rsidRPr="006C5F71" w:rsidRDefault="00AE4122" w:rsidP="00AE4122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AE4122" w:rsidRPr="006C5F71" w:rsidRDefault="00AE4122" w:rsidP="00AE4122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Notizen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alt="Beschreibung: Beschreibung: Horizontal dünn" style="position:absolute;margin-left:35.25pt;margin-top:165.05pt;width:529.25pt;height:42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" o:allowincell="f" fillcolor="#c4bd97" strokecolor="#eeece1">
                <v:fill color2="#eeece1" rotate="t" angle="180" colors="0 #c4bd97;22938f #ddd9c3;1 #eeece1" focus="100%" type="gradient"/>
                <v:shadow on="t" color="black" opacity="24903f" obscured="t" origin=",.5" offset="0,.55556mm"/>
                <v:textbox inset="18pt,18pt,18pt,18pt">
                  <w:txbxContent>
                    <w:p w:rsidR="00AE4122" w:rsidRPr="006C5F71" w:rsidRDefault="00AE4122" w:rsidP="00AE4122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8"/>
                          <w:szCs w:val="8"/>
                        </w:rPr>
                      </w:pPr>
                    </w:p>
                    <w:p w:rsidR="00AE4122" w:rsidRPr="006C5F71" w:rsidRDefault="00AE4122" w:rsidP="00AE4122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  <w:t>Notizen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Pr="00FC6081">
        <w:rPr>
          <w:b/>
          <w:sz w:val="24"/>
          <w:szCs w:val="24"/>
          <w:u w:val="single"/>
        </w:rPr>
        <w:t>Zeitrahmen: 25 min</w:t>
      </w:r>
    </w:p>
    <w:sectPr w:rsidR="00AE4122" w:rsidRPr="006C5F7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873" w:rsidRDefault="009B0873" w:rsidP="00B8283C">
      <w:pPr>
        <w:spacing w:after="0" w:line="240" w:lineRule="auto"/>
      </w:pPr>
      <w:r>
        <w:separator/>
      </w:r>
    </w:p>
  </w:endnote>
  <w:endnote w:type="continuationSeparator" w:id="0">
    <w:p w:rsidR="009B0873" w:rsidRDefault="009B0873" w:rsidP="00B8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3C" w:rsidRDefault="00C975D9" w:rsidP="007104F9">
    <w:pPr>
      <w:pStyle w:val="Fuzeile"/>
      <w:jc w:val="right"/>
    </w:pP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330EF676" wp14:editId="6011E0EF">
          <wp:simplePos x="0" y="0"/>
          <wp:positionH relativeFrom="leftMargin">
            <wp:align>right</wp:align>
          </wp:positionH>
          <wp:positionV relativeFrom="paragraph">
            <wp:posOffset>9525</wp:posOffset>
          </wp:positionV>
          <wp:extent cx="808240" cy="371475"/>
          <wp:effectExtent l="0" t="0" r="0" b="0"/>
          <wp:wrapNone/>
          <wp:docPr id="1" name="Grafik 1" descr="Training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ining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24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283C">
      <w:rPr>
        <w:b/>
      </w:rPr>
      <w:t>Medienkompetenz in der Agrarwirtschaft</w:t>
    </w: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873" w:rsidRDefault="009B0873" w:rsidP="00B8283C">
      <w:pPr>
        <w:spacing w:after="0" w:line="240" w:lineRule="auto"/>
      </w:pPr>
      <w:r>
        <w:separator/>
      </w:r>
    </w:p>
  </w:footnote>
  <w:footnote w:type="continuationSeparator" w:id="0">
    <w:p w:rsidR="009B0873" w:rsidRDefault="009B0873" w:rsidP="00B8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1340" w:type="dxa"/>
      <w:tblInd w:w="-1139" w:type="dxa"/>
      <w:tblLayout w:type="fixed"/>
      <w:tblLook w:val="04A0" w:firstRow="1" w:lastRow="0" w:firstColumn="1" w:lastColumn="0" w:noHBand="0" w:noVBand="1"/>
    </w:tblPr>
    <w:tblGrid>
      <w:gridCol w:w="4148"/>
      <w:gridCol w:w="5350"/>
      <w:gridCol w:w="1842"/>
    </w:tblGrid>
    <w:tr w:rsidR="00C975D9" w:rsidTr="00D67B4D">
      <w:tc>
        <w:tcPr>
          <w:tcW w:w="4148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Ausbildung Agrarwirtschaft</w:t>
          </w:r>
        </w:p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Weiterbildung Agrarwirtschaft</w:t>
          </w:r>
        </w:p>
      </w:tc>
      <w:tc>
        <w:tcPr>
          <w:tcW w:w="5350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Bildungsgang:</w:t>
          </w:r>
        </w:p>
        <w:p w:rsidR="00D67B4D" w:rsidRDefault="00975CF2">
          <w:pPr>
            <w:pStyle w:val="Kopfzeile"/>
            <w:rPr>
              <w:b/>
            </w:rPr>
          </w:pPr>
          <w:r>
            <w:rPr>
              <w:b/>
            </w:rPr>
            <w:t>Einjährige FS Agrar</w:t>
          </w:r>
          <w:r w:rsidR="00682EF4">
            <w:rPr>
              <w:b/>
            </w:rPr>
            <w:t>wirtschaft</w:t>
          </w:r>
        </w:p>
        <w:p w:rsidR="00D67B4D" w:rsidRDefault="00D67B4D">
          <w:pPr>
            <w:pStyle w:val="Kopfzeile"/>
            <w:rPr>
              <w:b/>
            </w:rPr>
          </w:pPr>
        </w:p>
      </w:tc>
      <w:tc>
        <w:tcPr>
          <w:tcW w:w="1842" w:type="dxa"/>
        </w:tcPr>
        <w:p w:rsidR="00C975D9" w:rsidRDefault="009F574F">
          <w:pPr>
            <w:pStyle w:val="Kopfzeile"/>
            <w:rPr>
              <w:b/>
            </w:rPr>
          </w:pP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B9BC109" wp14:editId="01494B78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Square wrapText="bothSides"/>
                    <wp:docPr id="2" name="Textfeld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F574F" w:rsidRPr="007104F9" w:rsidRDefault="009F574F" w:rsidP="009F574F">
                                <w:pPr>
                                  <w:pStyle w:val="Kopfzeile"/>
                                  <w:jc w:val="center"/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7104F9"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Schullogo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4nJQ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pt9OJyUCAABVBAAADgAAAAAAAAAAAAAAAAAuAgAAZHJzL2Uyb0RvYy54bWxQSwEC&#10;LQAUAAYACAAAACEAS4kmzdYAAAAFAQAADwAAAAAAAAAAAAAAAAB/BAAAZHJzL2Rvd25yZXYueG1s&#10;UEsFBgAAAAAEAAQA8wAAAIIFAAAAAA==&#10;" filled="f" stroked="f">
                    <v:textbox style="mso-fit-shape-to-text:t">
                      <w:txbxContent>
                        <w:p w:rsidR="009F574F" w:rsidRPr="007104F9" w:rsidRDefault="009F574F" w:rsidP="009F574F">
                          <w:pPr>
                            <w:pStyle w:val="Kopfzeile"/>
                            <w:jc w:val="center"/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7104F9"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Schullogo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C975D9" w:rsidTr="00D67B4D">
      <w:tc>
        <w:tcPr>
          <w:tcW w:w="4148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Lernsituation:</w:t>
          </w:r>
          <w:r w:rsidR="00975CF2">
            <w:rPr>
              <w:b/>
            </w:rPr>
            <w:t xml:space="preserve">  Anschreiben der Viehhandlung zur Teilnahme an der Initiative Tierwohl</w:t>
          </w:r>
        </w:p>
        <w:p w:rsidR="00C975D9" w:rsidRDefault="00C975D9">
          <w:pPr>
            <w:pStyle w:val="Kopfzeile"/>
            <w:rPr>
              <w:b/>
            </w:rPr>
          </w:pPr>
        </w:p>
      </w:tc>
      <w:tc>
        <w:tcPr>
          <w:tcW w:w="5350" w:type="dxa"/>
        </w:tcPr>
        <w:p w:rsidR="00C975D9" w:rsidRDefault="00C975D9" w:rsidP="00AE4122">
          <w:pPr>
            <w:pStyle w:val="Kopfzeile"/>
            <w:rPr>
              <w:b/>
            </w:rPr>
          </w:pPr>
          <w:r>
            <w:rPr>
              <w:b/>
            </w:rPr>
            <w:t>Thema:</w:t>
          </w:r>
          <w:r w:rsidR="00975CF2">
            <w:rPr>
              <w:b/>
            </w:rPr>
            <w:t xml:space="preserve"> </w:t>
          </w:r>
          <w:r w:rsidR="00AE4122">
            <w:rPr>
              <w:b/>
            </w:rPr>
            <w:t xml:space="preserve"> Arbeitsauftrag 2</w:t>
          </w:r>
        </w:p>
        <w:p w:rsidR="00AE4122" w:rsidRPr="00AE4122" w:rsidRDefault="00AE4122" w:rsidP="00AE4122">
          <w:pPr>
            <w:pStyle w:val="Kopfzeile"/>
            <w:rPr>
              <w:b/>
              <w:sz w:val="12"/>
              <w:szCs w:val="12"/>
            </w:rPr>
          </w:pPr>
        </w:p>
        <w:p w:rsidR="00AE4122" w:rsidRPr="00AE4122" w:rsidRDefault="00AE4122" w:rsidP="00AE4122">
          <w:pPr>
            <w:pStyle w:val="Kopfzeile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Skizze eines möglichen Lösungsweges</w:t>
          </w:r>
        </w:p>
      </w:tc>
      <w:tc>
        <w:tcPr>
          <w:tcW w:w="1842" w:type="dxa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Lernfeld/U.-fach</w:t>
          </w:r>
        </w:p>
        <w:p w:rsidR="007104F9" w:rsidRDefault="007104F9">
          <w:pPr>
            <w:pStyle w:val="Kopfzeile"/>
            <w:rPr>
              <w:b/>
            </w:rPr>
          </w:pPr>
        </w:p>
        <w:p w:rsidR="00975CF2" w:rsidRDefault="00975CF2">
          <w:pPr>
            <w:pStyle w:val="Kopfzeile"/>
            <w:rPr>
              <w:b/>
            </w:rPr>
          </w:pPr>
          <w:r>
            <w:rPr>
              <w:b/>
            </w:rPr>
            <w:t>Tierproduktion</w:t>
          </w:r>
        </w:p>
      </w:tc>
    </w:tr>
    <w:tr w:rsidR="00C975D9" w:rsidTr="00D67B4D">
      <w:tc>
        <w:tcPr>
          <w:tcW w:w="9498" w:type="dxa"/>
          <w:gridSpan w:val="2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Name:</w:t>
          </w:r>
        </w:p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_________________________________________________________________   Datum:___________</w:t>
          </w:r>
        </w:p>
      </w:tc>
      <w:tc>
        <w:tcPr>
          <w:tcW w:w="1842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Arbeitsblatt</w:t>
          </w:r>
        </w:p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 xml:space="preserve">Nr. </w:t>
          </w:r>
          <w:r w:rsidR="00D67B4D">
            <w:rPr>
              <w:b/>
            </w:rPr>
            <w:t>______</w:t>
          </w:r>
        </w:p>
      </w:tc>
    </w:tr>
  </w:tbl>
  <w:p w:rsidR="00C975D9" w:rsidRPr="00B8283C" w:rsidRDefault="00C975D9">
    <w:pPr>
      <w:pStyle w:val="Kopfzeile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3C"/>
    <w:rsid w:val="001512D5"/>
    <w:rsid w:val="00353E28"/>
    <w:rsid w:val="00682EF4"/>
    <w:rsid w:val="007104F9"/>
    <w:rsid w:val="007B5D21"/>
    <w:rsid w:val="008A554F"/>
    <w:rsid w:val="00975CF2"/>
    <w:rsid w:val="009B0873"/>
    <w:rsid w:val="009F574F"/>
    <w:rsid w:val="00A961AD"/>
    <w:rsid w:val="00AC1EF0"/>
    <w:rsid w:val="00AE4122"/>
    <w:rsid w:val="00B8283C"/>
    <w:rsid w:val="00C5569A"/>
    <w:rsid w:val="00C975D9"/>
    <w:rsid w:val="00D67B4D"/>
    <w:rsid w:val="00DA2C64"/>
    <w:rsid w:val="00E6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Mechthild Pölking-Oeßelmann</dc:creator>
  <cp:lastModifiedBy>Burkhard Sibbel</cp:lastModifiedBy>
  <cp:revision>4</cp:revision>
  <dcterms:created xsi:type="dcterms:W3CDTF">2015-04-19T13:39:00Z</dcterms:created>
  <dcterms:modified xsi:type="dcterms:W3CDTF">2016-04-26T06:26:00Z</dcterms:modified>
</cp:coreProperties>
</file>